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676056CC" w:rsidR="00A16D79" w:rsidRPr="00023BDE" w:rsidRDefault="00A24C13" w:rsidP="00B51348">
      <w:pPr>
        <w:pStyle w:val="BodyText"/>
        <w:spacing w:line="200" w:lineRule="exact"/>
        <w:ind w:firstLine="0"/>
        <w:rPr>
          <w:rStyle w:val="3ArticleTitleStyleChar"/>
          <w:sz w:val="20"/>
          <w:szCs w:val="20"/>
        </w:rPr>
      </w:pPr>
      <w:r w:rsidRPr="00023BDE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29862D1">
                <wp:simplePos x="0" y="0"/>
                <wp:positionH relativeFrom="margin">
                  <wp:align>left</wp:align>
                </wp:positionH>
                <wp:positionV relativeFrom="page">
                  <wp:posOffset>1235528</wp:posOffset>
                </wp:positionV>
                <wp:extent cx="4953000" cy="563245"/>
                <wp:effectExtent l="0" t="0" r="0" b="8255"/>
                <wp:wrapTight wrapText="bothSides">
                  <wp:wrapPolygon edited="0">
                    <wp:start x="0" y="0"/>
                    <wp:lineTo x="0" y="21186"/>
                    <wp:lineTo x="21517" y="21186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14FD4D" w14:textId="5C1D611E" w:rsidR="005830AD" w:rsidRPr="004D4B4C" w:rsidRDefault="004D4B4C" w:rsidP="00CE0E8A">
                            <w:pPr>
                              <w:pStyle w:val="2SubheadStyl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D4B4C">
                              <w:rPr>
                                <w:b/>
                                <w:sz w:val="24"/>
                                <w:szCs w:val="24"/>
                              </w:rPr>
                              <w:t>Social Posts – U.S. Surgeon General’s Misinformation Toolkit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81F5A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97.3pt;width:390pt;height:44.3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" filled="f" stroked="f">
                <v:textbox inset="0,0,0,0">
                  <w:txbxContent>
                    <w:p w14:paraId="3F14FD4D" w14:textId="5C1D611E" w:rsidR="005830AD" w:rsidRPr="004D4B4C" w:rsidRDefault="004D4B4C" w:rsidP="00CE0E8A">
                      <w:pPr>
                        <w:pStyle w:val="2SubheadStyle"/>
                        <w:rPr>
                          <w:b/>
                          <w:sz w:val="24"/>
                          <w:szCs w:val="24"/>
                        </w:rPr>
                      </w:pPr>
                      <w:r w:rsidRPr="004D4B4C">
                        <w:rPr>
                          <w:b/>
                          <w:sz w:val="24"/>
                          <w:szCs w:val="24"/>
                        </w:rPr>
                        <w:t>Social Posts – U.S. Surgeon General’s Misinformation Toolkit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121475" w:rsidRPr="00023BDE"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3500" id="_x0000_s1027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 w:rsidRPr="00023BDE">
        <w:rPr>
          <w:rStyle w:val="3ArticleTitleStyleChar"/>
          <w:sz w:val="20"/>
          <w:szCs w:val="20"/>
        </w:rPr>
        <w:br/>
      </w:r>
      <w:r w:rsidR="00E9022D" w:rsidRPr="00023BD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5865421" wp14:editId="2F7046A0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153" w:rsidRPr="00023BDE">
        <w:rPr>
          <w:noProof/>
          <w:sz w:val="20"/>
          <w:szCs w:val="20"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 w:rsidRPr="00023BDE">
        <w:rPr>
          <w:sz w:val="20"/>
          <w:szCs w:val="20"/>
        </w:rPr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023BDE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21987ABC" w:rsidR="005830AD" w:rsidRPr="00023BDE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23BDE">
              <w:rPr>
                <w:rFonts w:ascii="Arial" w:eastAsia="Calibri" w:hAnsi="Arial" w:cs="Arial"/>
                <w:b/>
                <w:sz w:val="20"/>
                <w:szCs w:val="20"/>
              </w:rPr>
              <w:t>Audience:</w:t>
            </w:r>
            <w:r w:rsidRPr="00023BD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4D4B4C" w:rsidRPr="00023BDE">
              <w:rPr>
                <w:rFonts w:ascii="Arial" w:eastAsia="Calibri" w:hAnsi="Arial" w:cs="Arial"/>
                <w:sz w:val="20"/>
                <w:szCs w:val="20"/>
              </w:rPr>
              <w:t>MarComm</w:t>
            </w:r>
            <w:proofErr w:type="spellEnd"/>
            <w:r w:rsidR="004D4B4C" w:rsidRPr="00023BDE">
              <w:rPr>
                <w:rFonts w:ascii="Arial" w:eastAsia="Calibri" w:hAnsi="Arial" w:cs="Arial"/>
                <w:sz w:val="20"/>
                <w:szCs w:val="20"/>
              </w:rPr>
              <w:t xml:space="preserve"> colleagues to post on social media </w:t>
            </w:r>
          </w:p>
        </w:tc>
      </w:tr>
      <w:tr w:rsidR="005830AD" w:rsidRPr="00023BDE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5180E97F" w:rsidR="005830AD" w:rsidRPr="00023BDE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23BDE">
              <w:rPr>
                <w:rFonts w:ascii="Arial" w:eastAsia="Calibri" w:hAnsi="Arial" w:cs="Arial"/>
                <w:b/>
                <w:sz w:val="20"/>
                <w:szCs w:val="20"/>
              </w:rPr>
              <w:t>Revision Date:</w:t>
            </w:r>
            <w:r w:rsidRPr="00023BD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D4B4C" w:rsidRPr="00023BDE">
              <w:rPr>
                <w:rFonts w:ascii="Arial" w:eastAsia="Calibri" w:hAnsi="Arial" w:cs="Arial"/>
                <w:sz w:val="20"/>
                <w:szCs w:val="20"/>
              </w:rPr>
              <w:t>11/15/2021</w:t>
            </w:r>
          </w:p>
        </w:tc>
      </w:tr>
      <w:tr w:rsidR="005830AD" w:rsidRPr="00023BDE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17F18DAE" w:rsidR="005830AD" w:rsidRPr="00023BDE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23BDE">
              <w:rPr>
                <w:rFonts w:ascii="Arial" w:eastAsia="Calibri" w:hAnsi="Arial" w:cs="Arial"/>
                <w:b/>
                <w:sz w:val="20"/>
                <w:szCs w:val="20"/>
              </w:rPr>
              <w:t xml:space="preserve">Version: </w:t>
            </w:r>
            <w:r w:rsidRPr="00023BDE">
              <w:rPr>
                <w:rFonts w:ascii="Arial" w:eastAsia="Calibri" w:hAnsi="Arial" w:cs="Arial"/>
                <w:sz w:val="20"/>
                <w:szCs w:val="20"/>
              </w:rPr>
              <w:t>#</w:t>
            </w:r>
            <w:r w:rsidR="00BA39B8" w:rsidRPr="00023BD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24C13" w:rsidRPr="00023BD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967BE7" w:rsidRPr="00023BDE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300306B5" w:rsidR="00967BE7" w:rsidRPr="00023BDE" w:rsidRDefault="006F7270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4" w:name="_Hlk53338846"/>
            <w:r w:rsidRPr="00023BDE">
              <w:rPr>
                <w:rFonts w:ascii="Arial" w:eastAsia="Calibri" w:hAnsi="Arial" w:cs="Arial"/>
                <w:b/>
                <w:sz w:val="20"/>
                <w:szCs w:val="20"/>
              </w:rPr>
              <w:t xml:space="preserve">COVID-19 Response Team </w:t>
            </w:r>
            <w:r w:rsidR="00967BE7" w:rsidRPr="00023BDE">
              <w:rPr>
                <w:rFonts w:ascii="Arial" w:eastAsia="Calibri" w:hAnsi="Arial" w:cs="Arial"/>
                <w:b/>
                <w:sz w:val="20"/>
                <w:szCs w:val="20"/>
              </w:rPr>
              <w:t xml:space="preserve">Owner: </w:t>
            </w:r>
            <w:bookmarkEnd w:id="4"/>
            <w:r w:rsidR="004D4B4C" w:rsidRPr="00023BDE">
              <w:rPr>
                <w:rFonts w:ascii="Arial" w:eastAsia="Calibri" w:hAnsi="Arial" w:cs="Arial"/>
                <w:sz w:val="20"/>
                <w:szCs w:val="20"/>
              </w:rPr>
              <w:t>Clinical and Operations</w:t>
            </w:r>
          </w:p>
        </w:tc>
      </w:tr>
      <w:tr w:rsidR="00967BE7" w:rsidRPr="00023BDE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7A61B5E1" w:rsidR="00967BE7" w:rsidRPr="00023BDE" w:rsidRDefault="00967BE7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5" w:name="_Hlk53338858"/>
            <w:r w:rsidRPr="00023BDE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Date of Last Review: </w:t>
            </w:r>
            <w:bookmarkEnd w:id="5"/>
            <w:r w:rsidR="00CE0E8A" w:rsidRPr="00023BDE">
              <w:rPr>
                <w:rFonts w:ascii="Arial" w:eastAsia="Calibri" w:hAnsi="Arial" w:cs="Arial"/>
                <w:bCs/>
                <w:sz w:val="20"/>
                <w:szCs w:val="20"/>
              </w:rPr>
              <w:t>11/15/2021</w:t>
            </w:r>
          </w:p>
        </w:tc>
      </w:tr>
    </w:tbl>
    <w:p w14:paraId="4EBFB6CD" w14:textId="04A38627" w:rsidR="00023BDE" w:rsidRPr="00023BDE" w:rsidRDefault="004D4B4C" w:rsidP="00023BDE">
      <w:pPr>
        <w:pStyle w:val="3ArticleTitleStyle"/>
        <w:spacing w:before="0" w:after="0"/>
        <w:rPr>
          <w:rStyle w:val="3ArticleTitleStyleChar"/>
          <w:color w:val="7030A0"/>
          <w:szCs w:val="24"/>
        </w:rPr>
      </w:pPr>
      <w:r w:rsidRPr="00023BDE">
        <w:rPr>
          <w:rStyle w:val="3ArticleTitleStyleChar"/>
          <w:color w:val="7030A0"/>
          <w:szCs w:val="24"/>
        </w:rPr>
        <w:t>U.S. Surgeon General’s Misinformation Toolkit</w:t>
      </w:r>
    </w:p>
    <w:p w14:paraId="03815AA9" w14:textId="5272196D" w:rsidR="004D4B4C" w:rsidRPr="00023BDE" w:rsidRDefault="004D4B4C" w:rsidP="00023BDE">
      <w:pPr>
        <w:pStyle w:val="3ArticleTitleStyle"/>
        <w:spacing w:before="0" w:after="0"/>
        <w:rPr>
          <w:rStyle w:val="3ArticleTitleStyleChar"/>
          <w:b/>
          <w:bCs/>
          <w:color w:val="262626" w:themeColor="text1" w:themeTint="D9"/>
          <w:sz w:val="20"/>
          <w:szCs w:val="20"/>
          <w:u w:val="single"/>
        </w:rPr>
      </w:pPr>
      <w:r w:rsidRPr="00023BDE">
        <w:rPr>
          <w:rStyle w:val="3ArticleTitleStyleChar"/>
          <w:b/>
          <w:bCs/>
          <w:color w:val="262626" w:themeColor="text1" w:themeTint="D9"/>
          <w:sz w:val="20"/>
          <w:szCs w:val="20"/>
          <w:u w:val="single"/>
        </w:rPr>
        <w:t xml:space="preserve">Facebook and </w:t>
      </w:r>
      <w:r w:rsidR="00023BDE" w:rsidRPr="00023BDE">
        <w:rPr>
          <w:rStyle w:val="3ArticleTitleStyleChar"/>
          <w:b/>
          <w:bCs/>
          <w:color w:val="262626" w:themeColor="text1" w:themeTint="D9"/>
          <w:sz w:val="20"/>
          <w:szCs w:val="20"/>
          <w:u w:val="single"/>
        </w:rPr>
        <w:t>LinkedIn</w:t>
      </w:r>
    </w:p>
    <w:p w14:paraId="0937439B" w14:textId="454C2DAF" w:rsidR="004D4B4C" w:rsidRDefault="004D4B4C" w:rsidP="00023BDE">
      <w:pPr>
        <w:spacing w:after="0"/>
        <w:rPr>
          <w:rFonts w:ascii="Arial" w:hAnsi="Arial" w:cs="Arial"/>
          <w:b/>
          <w:bCs/>
          <w:color w:val="364141"/>
          <w:sz w:val="20"/>
          <w:szCs w:val="20"/>
          <w:bdr w:val="none" w:sz="0" w:space="0" w:color="auto" w:frame="1"/>
        </w:rPr>
      </w:pP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When it comes to our health, having good and trustworthy information is crucial. But, there’s a lot of content out there that is misleading when it comes to </w:t>
      </w:r>
      <w:r w:rsidRPr="00023BDE">
        <w:rPr>
          <w:rStyle w:val="stylescontainer-mmg963-0"/>
          <w:rFonts w:ascii="Arial" w:hAnsi="Arial" w:cs="Arial"/>
          <w:b/>
          <w:bCs/>
          <w:color w:val="262626" w:themeColor="text1" w:themeTint="D9"/>
          <w:sz w:val="20"/>
          <w:szCs w:val="20"/>
          <w:shd w:val="clear" w:color="auto" w:fill="FFFFFF"/>
        </w:rPr>
        <w:t>#COVID19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.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  <w:t>The US Surgeon General created a helpful checklist when deciding if health-related information is accurate</w:t>
      </w:r>
      <w:r w:rsidR="00023BDE"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 xml:space="preserve">. 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 xml:space="preserve">Check it out </w:t>
      </w:r>
      <w:r w:rsidRPr="00023BDE">
        <w:rPr>
          <w:rFonts w:ascii="Segoe UI Emoji" w:hAnsi="Segoe UI Emoji" w:cs="Segoe UI Emoji"/>
          <w:color w:val="262626" w:themeColor="text1" w:themeTint="D9"/>
          <w:sz w:val="20"/>
          <w:szCs w:val="20"/>
          <w:shd w:val="clear" w:color="auto" w:fill="FFFFFF"/>
        </w:rPr>
        <w:t>⤵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>️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</w:r>
      <w:r w:rsidRPr="00023BDE">
        <w:rPr>
          <w:rFonts w:ascii="Segoe UI Emoji" w:hAnsi="Segoe UI Emoji" w:cs="Segoe UI Emoji"/>
          <w:color w:val="262626" w:themeColor="text1" w:themeTint="D9"/>
          <w:sz w:val="20"/>
          <w:szCs w:val="20"/>
          <w:shd w:val="clear" w:color="auto" w:fill="FFFFFF"/>
        </w:rPr>
        <w:t>✅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 xml:space="preserve"> Did you check with the CDC or local public health department to see whether there is any information about the claim being made?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</w:r>
      <w:r w:rsidRPr="00023BDE">
        <w:rPr>
          <w:rFonts w:ascii="Segoe UI Emoji" w:hAnsi="Segoe UI Emoji" w:cs="Segoe UI Emoji"/>
          <w:color w:val="262626" w:themeColor="text1" w:themeTint="D9"/>
          <w:sz w:val="20"/>
          <w:szCs w:val="20"/>
          <w:shd w:val="clear" w:color="auto" w:fill="FFFFFF"/>
        </w:rPr>
        <w:t>✅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 xml:space="preserve"> Did you ask a credible health care professional such as your doctor or nurse if they have any additional information?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</w:r>
      <w:r w:rsidRPr="00023BDE">
        <w:rPr>
          <w:rFonts w:ascii="Segoe UI Emoji" w:hAnsi="Segoe UI Emoji" w:cs="Segoe UI Emoji"/>
          <w:color w:val="262626" w:themeColor="text1" w:themeTint="D9"/>
          <w:sz w:val="20"/>
          <w:szCs w:val="20"/>
          <w:shd w:val="clear" w:color="auto" w:fill="FFFFFF"/>
        </w:rPr>
        <w:t>✅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 xml:space="preserve"> Did you type the claim into a search engine to see if it has been verified by a credible source?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</w:r>
      <w:r w:rsidRPr="00023BDE">
        <w:rPr>
          <w:rFonts w:ascii="Segoe UI Emoji" w:hAnsi="Segoe UI Emoji" w:cs="Segoe UI Emoji"/>
          <w:color w:val="262626" w:themeColor="text1" w:themeTint="D9"/>
          <w:sz w:val="20"/>
          <w:szCs w:val="20"/>
          <w:shd w:val="clear" w:color="auto" w:fill="FFFFFF"/>
        </w:rPr>
        <w:t>✅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 xml:space="preserve"> Did you look at the “About Us” page on the website to see if you can trust the source?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</w:r>
      <w:r w:rsidRPr="00023BDE">
        <w:rPr>
          <w:rFonts w:ascii="Segoe UI Emoji" w:hAnsi="Segoe UI Emoji" w:cs="Segoe UI Emoji"/>
          <w:color w:val="262626" w:themeColor="text1" w:themeTint="D9"/>
          <w:sz w:val="20"/>
          <w:szCs w:val="20"/>
          <w:shd w:val="clear" w:color="auto" w:fill="FFFFFF"/>
        </w:rPr>
        <w:t>✅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t xml:space="preserve"> If you’re not sure, don’t share.</w:t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</w:r>
      <w:r w:rsidRPr="00023BDE">
        <w:rPr>
          <w:rFonts w:ascii="Arial" w:hAnsi="Arial" w:cs="Arial"/>
          <w:color w:val="262626" w:themeColor="text1" w:themeTint="D9"/>
          <w:sz w:val="20"/>
          <w:szCs w:val="20"/>
          <w:shd w:val="clear" w:color="auto" w:fill="FFFFFF"/>
        </w:rPr>
        <w:br/>
        <w:t>Learn more: </w:t>
      </w:r>
      <w:hyperlink r:id="rId13" w:history="1">
        <w:r w:rsidR="00023BDE" w:rsidRPr="00023BDE">
          <w:rPr>
            <w:rStyle w:val="Hyperlink"/>
            <w:rFonts w:ascii="Arial" w:hAnsi="Arial" w:cs="Arial"/>
            <w:b/>
            <w:bCs/>
            <w:sz w:val="20"/>
            <w:szCs w:val="20"/>
            <w:bdr w:val="none" w:sz="0" w:space="0" w:color="auto" w:frame="1"/>
          </w:rPr>
          <w:t>https://bit.ly/3kqPxxz</w:t>
        </w:r>
      </w:hyperlink>
    </w:p>
    <w:p w14:paraId="5D475947" w14:textId="0BCA16F0" w:rsidR="00023BDE" w:rsidRPr="00023BDE" w:rsidRDefault="00023BDE" w:rsidP="00023BDE">
      <w:pPr>
        <w:spacing w:after="0"/>
        <w:rPr>
          <w:rStyle w:val="3ArticleTitleStyleChar"/>
          <w:color w:val="auto"/>
          <w:sz w:val="20"/>
          <w:szCs w:val="20"/>
        </w:rPr>
      </w:pPr>
    </w:p>
    <w:p w14:paraId="6F7B772D" w14:textId="556415BB" w:rsidR="00023BDE" w:rsidRPr="00023BDE" w:rsidRDefault="00023BDE" w:rsidP="00023BDE">
      <w:pPr>
        <w:pStyle w:val="3ArticleTitleStyle"/>
        <w:spacing w:before="0" w:after="0"/>
        <w:rPr>
          <w:rStyle w:val="3ArticleTitleStyleChar"/>
          <w:rFonts w:cstheme="minorBidi"/>
          <w:b/>
          <w:bCs/>
          <w:color w:val="262626" w:themeColor="text1" w:themeTint="D9"/>
          <w:sz w:val="20"/>
          <w:szCs w:val="20"/>
          <w:u w:val="single"/>
        </w:rPr>
      </w:pPr>
      <w:r>
        <w:rPr>
          <w:rStyle w:val="3ArticleTitleStyleChar"/>
          <w:rFonts w:cstheme="minorBidi"/>
          <w:b/>
          <w:bCs/>
          <w:color w:val="262626" w:themeColor="text1" w:themeTint="D9"/>
          <w:sz w:val="20"/>
          <w:szCs w:val="20"/>
          <w:u w:val="single"/>
        </w:rPr>
        <w:t>Twitter</w:t>
      </w:r>
    </w:p>
    <w:p w14:paraId="2B69B2A4" w14:textId="168171BC" w:rsidR="00023BDE" w:rsidRPr="00023BDE" w:rsidRDefault="00023BDE" w:rsidP="00023BD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6F21611F" wp14:editId="2726D8F4">
            <wp:simplePos x="0" y="0"/>
            <wp:positionH relativeFrom="column">
              <wp:posOffset>3418586</wp:posOffset>
            </wp:positionH>
            <wp:positionV relativeFrom="paragraph">
              <wp:posOffset>239776</wp:posOffset>
            </wp:positionV>
            <wp:extent cx="3291840" cy="1645920"/>
            <wp:effectExtent l="0" t="0" r="3810" b="0"/>
            <wp:wrapTight wrapText="bothSides">
              <wp:wrapPolygon edited="0">
                <wp:start x="0" y="0"/>
                <wp:lineTo x="0" y="21250"/>
                <wp:lineTo x="21500" y="21250"/>
                <wp:lineTo x="21500" y="0"/>
                <wp:lineTo x="0" y="0"/>
              </wp:wrapPolygon>
            </wp:wrapTight>
            <wp:docPr id="4" name="Picture 4" descr="A picture containing outdoor, person, street, la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al Post_11112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3BDE">
        <w:rPr>
          <w:rFonts w:ascii="Arial" w:hAnsi="Arial" w:cs="Arial"/>
          <w:color w:val="364141"/>
          <w:sz w:val="20"/>
          <w:szCs w:val="20"/>
          <w:shd w:val="clear" w:color="auto" w:fill="FFFFFF"/>
        </w:rPr>
        <w:t>When it comes to our health, having good and trustworthy information is crucial. But, there’s a lot of content that is misleading.</w:t>
      </w:r>
      <w:r w:rsidRPr="00023BDE">
        <w:rPr>
          <w:rFonts w:ascii="Arial" w:hAnsi="Arial" w:cs="Arial"/>
          <w:color w:val="364141"/>
          <w:sz w:val="20"/>
          <w:szCs w:val="20"/>
          <w:shd w:val="clear" w:color="auto" w:fill="FFFFFF"/>
        </w:rPr>
        <w:br/>
      </w:r>
      <w:r w:rsidRPr="00023BDE">
        <w:rPr>
          <w:rFonts w:ascii="Arial" w:hAnsi="Arial" w:cs="Arial"/>
          <w:color w:val="364141"/>
          <w:sz w:val="20"/>
          <w:szCs w:val="20"/>
          <w:shd w:val="clear" w:color="auto" w:fill="FFFFFF"/>
        </w:rPr>
        <w:br/>
        <w:t>The </w:t>
      </w:r>
      <w:r w:rsidRPr="00023BDE">
        <w:rPr>
          <w:rFonts w:ascii="Arial" w:hAnsi="Arial" w:cs="Arial"/>
          <w:sz w:val="20"/>
          <w:szCs w:val="20"/>
        </w:rPr>
        <w:t>@</w:t>
      </w:r>
      <w:proofErr w:type="spellStart"/>
      <w:r w:rsidRPr="00023BDE">
        <w:rPr>
          <w:rFonts w:ascii="Arial" w:hAnsi="Arial" w:cs="Arial"/>
          <w:sz w:val="20"/>
          <w:szCs w:val="20"/>
        </w:rPr>
        <w:t>Surgeon_General</w:t>
      </w:r>
      <w:proofErr w:type="spellEnd"/>
      <w:r w:rsidRPr="00023BDE">
        <w:rPr>
          <w:rFonts w:ascii="Arial" w:hAnsi="Arial" w:cs="Arial"/>
          <w:color w:val="364141"/>
          <w:sz w:val="20"/>
          <w:szCs w:val="20"/>
          <w:shd w:val="clear" w:color="auto" w:fill="FFFFFF"/>
        </w:rPr>
        <w:t> created a helpful checklist when deciding if health-related information is accurate.</w:t>
      </w:r>
      <w:r w:rsidRPr="00023BDE">
        <w:rPr>
          <w:rFonts w:ascii="Arial" w:hAnsi="Arial" w:cs="Arial"/>
          <w:color w:val="364141"/>
          <w:sz w:val="20"/>
          <w:szCs w:val="20"/>
          <w:shd w:val="clear" w:color="auto" w:fill="FFFFFF"/>
        </w:rPr>
        <w:br/>
      </w:r>
      <w:r w:rsidRPr="00023BDE">
        <w:rPr>
          <w:rFonts w:ascii="Arial" w:hAnsi="Arial" w:cs="Arial"/>
          <w:color w:val="364141"/>
          <w:sz w:val="20"/>
          <w:szCs w:val="20"/>
          <w:shd w:val="clear" w:color="auto" w:fill="FFFFFF"/>
        </w:rPr>
        <w:br/>
        <w:t>Learn more: </w:t>
      </w:r>
      <w:hyperlink r:id="rId15" w:tgtFrame="_blank" w:history="1">
        <w:r w:rsidRPr="00023BDE">
          <w:rPr>
            <w:rStyle w:val="Hyperlink"/>
            <w:rFonts w:ascii="Arial" w:hAnsi="Arial" w:cs="Arial"/>
            <w:b/>
            <w:bCs/>
            <w:color w:val="116DAA"/>
            <w:sz w:val="20"/>
            <w:szCs w:val="20"/>
            <w:bdr w:val="none" w:sz="0" w:space="0" w:color="auto" w:frame="1"/>
          </w:rPr>
          <w:t>bit.ly/3kqPxxz</w:t>
        </w:r>
      </w:hyperlink>
    </w:p>
    <w:p w14:paraId="797D5F34" w14:textId="77777777" w:rsidR="00023BDE" w:rsidRPr="00023BDE" w:rsidRDefault="00023BDE" w:rsidP="00A24C13">
      <w:pPr>
        <w:pStyle w:val="3ArticleTitleStyle"/>
        <w:rPr>
          <w:rStyle w:val="3ArticleTitleStyleChar"/>
          <w:rFonts w:cstheme="minorBidi"/>
          <w:color w:val="7030A0"/>
          <w:sz w:val="20"/>
          <w:szCs w:val="20"/>
        </w:rPr>
      </w:pPr>
    </w:p>
    <w:p w14:paraId="4EDA5684" w14:textId="69447372" w:rsidR="004D4B4C" w:rsidRPr="00023BDE" w:rsidRDefault="004D4B4C" w:rsidP="00A24C13">
      <w:pPr>
        <w:pStyle w:val="3ArticleTitleStyle"/>
        <w:rPr>
          <w:rStyle w:val="3ArticleTitleStyleChar"/>
          <w:rFonts w:cstheme="minorBidi"/>
          <w:color w:val="000000" w:themeColor="text1"/>
          <w:sz w:val="20"/>
          <w:szCs w:val="20"/>
        </w:rPr>
      </w:pPr>
    </w:p>
    <w:p w14:paraId="2099BE53" w14:textId="191A4C57" w:rsidR="00A24C13" w:rsidRPr="00023BDE" w:rsidRDefault="00A24C13" w:rsidP="00023BDE">
      <w:pPr>
        <w:rPr>
          <w:rStyle w:val="3ArticleTitleStyleChar"/>
          <w:rFonts w:cstheme="minorBidi"/>
          <w:color w:val="000000" w:themeColor="text1"/>
          <w:sz w:val="20"/>
          <w:szCs w:val="20"/>
        </w:rPr>
      </w:pPr>
      <w:bookmarkStart w:id="6" w:name="_GoBack"/>
      <w:bookmarkEnd w:id="6"/>
    </w:p>
    <w:sectPr w:rsidR="00A24C13" w:rsidRPr="00023BDE" w:rsidSect="00E9022D">
      <w:headerReference w:type="default" r:id="rId16"/>
      <w:footerReference w:type="default" r:id="rId17"/>
      <w:footerReference w:type="first" r:id="rId18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3ED95EB8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</w:t>
                              </w:r>
                              <w:r w:rsidR="00055A6E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1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3ED95EB8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</w:t>
                        </w:r>
                        <w:r w:rsidR="00055A6E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1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7" w:name="_Hlk53337428"/>
  <w:bookmarkStart w:id="8" w:name="_Hlk53337429"/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E9FB7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bookmarkEnd w:id="7"/>
  <w:bookmarkEnd w:id="8"/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5"/>
  </w:num>
  <w:num w:numId="13">
    <w:abstractNumId w:val="6"/>
  </w:num>
  <w:num w:numId="14">
    <w:abstractNumId w:val="16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23BDE"/>
    <w:rsid w:val="00032DA2"/>
    <w:rsid w:val="0004237E"/>
    <w:rsid w:val="0005458A"/>
    <w:rsid w:val="00055A6E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37788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42C6B"/>
    <w:rsid w:val="00450664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4B4C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30AD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6F3E"/>
    <w:rsid w:val="006B7BF3"/>
    <w:rsid w:val="006C3F0E"/>
    <w:rsid w:val="006D7546"/>
    <w:rsid w:val="006E0CD9"/>
    <w:rsid w:val="006F685A"/>
    <w:rsid w:val="006F7270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0AD6"/>
    <w:rsid w:val="007D678A"/>
    <w:rsid w:val="007E3747"/>
    <w:rsid w:val="007E440E"/>
    <w:rsid w:val="007F2652"/>
    <w:rsid w:val="00801A44"/>
    <w:rsid w:val="008269D3"/>
    <w:rsid w:val="008346D8"/>
    <w:rsid w:val="00837466"/>
    <w:rsid w:val="00843A5F"/>
    <w:rsid w:val="008525C7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67BE7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12FD1"/>
    <w:rsid w:val="00A16CF8"/>
    <w:rsid w:val="00A16D79"/>
    <w:rsid w:val="00A24C13"/>
    <w:rsid w:val="00A30BF2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39B8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44E"/>
    <w:rsid w:val="00BF2C14"/>
    <w:rsid w:val="00BF30A2"/>
    <w:rsid w:val="00BF4DD0"/>
    <w:rsid w:val="00BF5FD2"/>
    <w:rsid w:val="00BF6097"/>
    <w:rsid w:val="00C01A35"/>
    <w:rsid w:val="00C04E0A"/>
    <w:rsid w:val="00C255F7"/>
    <w:rsid w:val="00C256FB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D1020"/>
    <w:rsid w:val="00CE0E8A"/>
    <w:rsid w:val="00CF68E8"/>
    <w:rsid w:val="00D01A5E"/>
    <w:rsid w:val="00D0204A"/>
    <w:rsid w:val="00D05B0B"/>
    <w:rsid w:val="00D076CD"/>
    <w:rsid w:val="00D16F8A"/>
    <w:rsid w:val="00D20D65"/>
    <w:rsid w:val="00D32BCB"/>
    <w:rsid w:val="00D41B1D"/>
    <w:rsid w:val="00D428B6"/>
    <w:rsid w:val="00D57668"/>
    <w:rsid w:val="00D634ED"/>
    <w:rsid w:val="00D74841"/>
    <w:rsid w:val="00D81A0D"/>
    <w:rsid w:val="00D965A3"/>
    <w:rsid w:val="00D9740E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218A9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022D"/>
    <w:rsid w:val="00E952B7"/>
    <w:rsid w:val="00E967F8"/>
    <w:rsid w:val="00EA049E"/>
    <w:rsid w:val="00EA51E0"/>
    <w:rsid w:val="00EA5A93"/>
    <w:rsid w:val="00EB02E8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534B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paragraph" w:customStyle="1" w:styleId="Default">
    <w:name w:val="Default"/>
    <w:rsid w:val="00A24C13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24C13"/>
    <w:rPr>
      <w:color w:val="605E5C"/>
      <w:shd w:val="clear" w:color="auto" w:fill="E1DFDD"/>
    </w:rPr>
  </w:style>
  <w:style w:type="character" w:customStyle="1" w:styleId="stylescontainer-mmg963-0">
    <w:name w:val="styles__container-mmg963-0"/>
    <w:basedOn w:val="DefaultParagraphFont"/>
    <w:rsid w:val="004D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kqPxx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bit.ly/3kqPxx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11" ma:contentTypeDescription="Create a new document." ma:contentTypeScope="" ma:versionID="4e18d4b7197672b86a6092cc5982d6ae">
  <xsd:schema xmlns:xsd="http://www.w3.org/2001/XMLSchema" xmlns:xs="http://www.w3.org/2001/XMLSchema" xmlns:p="http://schemas.microsoft.com/office/2006/metadata/properties" xmlns:ns2="f560143e-da0a-427f-855e-dadb269e570d" xmlns:ns3="9dcfc5cc-4dce-4e88-a4ed-d32a7422a897" targetNamespace="http://schemas.microsoft.com/office/2006/metadata/properties" ma:root="true" ma:fieldsID="5d8a5780e6d5db3c747f71f5f61722a6" ns2:_="" ns3:_="">
    <xsd:import namespace="f560143e-da0a-427f-855e-dadb269e570d"/>
    <xsd:import namespace="9dcfc5cc-4dce-4e88-a4ed-d32a7422a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fc5cc-4dce-4e88-a4ed-d32a7422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87F5AD-6951-4CB9-A304-3C0009BE8DA8}"/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ec867502-0e82-4829-b249-2a41f605d49a"/>
  </ds:schemaRefs>
</ds:datastoreItem>
</file>

<file path=customXml/itemProps3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8159E-368B-4EB9-9127-CDAA6B00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Mary Gasior</cp:lastModifiedBy>
  <cp:revision>2</cp:revision>
  <cp:lastPrinted>2017-05-10T14:14:00Z</cp:lastPrinted>
  <dcterms:created xsi:type="dcterms:W3CDTF">2021-11-15T15:48:00Z</dcterms:created>
  <dcterms:modified xsi:type="dcterms:W3CDTF">2021-11-15T15:48:00Z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